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40" w:rsidRDefault="008D79BE" w:rsidP="00C23782">
      <w:pPr>
        <w:jc w:val="center"/>
        <w:rPr>
          <w:b/>
          <w:sz w:val="28"/>
          <w:szCs w:val="28"/>
          <w:u w:val="single"/>
        </w:rPr>
      </w:pPr>
      <w:r w:rsidRPr="00C23782">
        <w:rPr>
          <w:b/>
          <w:sz w:val="28"/>
          <w:szCs w:val="28"/>
          <w:u w:val="single"/>
        </w:rPr>
        <w:t>Parallel Curriculum Models</w:t>
      </w:r>
      <w:r w:rsidR="001F6AF4">
        <w:rPr>
          <w:b/>
          <w:sz w:val="28"/>
          <w:szCs w:val="28"/>
          <w:u w:val="single"/>
        </w:rPr>
        <w:t xml:space="preserve"> (PCM)</w:t>
      </w:r>
    </w:p>
    <w:p w:rsidR="000A0575" w:rsidRPr="00C23782" w:rsidRDefault="000A0575" w:rsidP="00C23782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>
            <wp:extent cx="847725" cy="843310"/>
            <wp:effectExtent l="19050" t="0" r="9525" b="0"/>
            <wp:docPr id="1" name="Picture 1" descr="C:\Users\alabbott\AppData\Local\Microsoft\Windows\Temporary Internet Files\Content.IE5\GOCQGKV2\MC9002991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abbott\AppData\Local\Microsoft\Windows\Temporary Internet Files\Content.IE5\GOCQGKV2\MC9002991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575" w:rsidRDefault="008D79BE">
      <w:pPr>
        <w:rPr>
          <w:sz w:val="28"/>
          <w:szCs w:val="28"/>
        </w:rPr>
      </w:pPr>
      <w:r w:rsidRPr="00C23782">
        <w:rPr>
          <w:b/>
          <w:sz w:val="28"/>
          <w:szCs w:val="28"/>
        </w:rPr>
        <w:t>Core Curriculum</w:t>
      </w:r>
      <w:r>
        <w:rPr>
          <w:sz w:val="28"/>
          <w:szCs w:val="28"/>
        </w:rPr>
        <w:t>-</w:t>
      </w:r>
      <w:r w:rsidR="000A0575">
        <w:rPr>
          <w:sz w:val="28"/>
          <w:szCs w:val="28"/>
        </w:rPr>
        <w:t xml:space="preserve">       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 xml:space="preserve">The Core Curriculum addresses </w:t>
      </w:r>
      <w:r w:rsidR="001F3AAE">
        <w:rPr>
          <w:sz w:val="28"/>
          <w:szCs w:val="28"/>
        </w:rPr>
        <w:t xml:space="preserve">the core concepts, principles, </w:t>
      </w:r>
      <w:r>
        <w:rPr>
          <w:sz w:val="28"/>
          <w:szCs w:val="28"/>
        </w:rPr>
        <w:t>and skills of a discipline.  It is designed to help students understand essential, discipline-based content through the use of representative topics, inductive teaching, and analytic learning activities.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Focusing Questions: Core Curriculum-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What does this information mean?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Why does this information matter?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How can I use these ideas and skills?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How is the information organized to help people use it better?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Why do these ideas make sense?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What are these ideas and skills for?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How do these ideas and skills work?</w:t>
      </w:r>
    </w:p>
    <w:p w:rsidR="008D79BE" w:rsidRDefault="008D79BE">
      <w:pPr>
        <w:rPr>
          <w:sz w:val="28"/>
          <w:szCs w:val="28"/>
        </w:rPr>
      </w:pPr>
    </w:p>
    <w:p w:rsidR="000A0575" w:rsidRDefault="008D79BE">
      <w:pPr>
        <w:rPr>
          <w:sz w:val="28"/>
          <w:szCs w:val="28"/>
        </w:rPr>
      </w:pPr>
      <w:r w:rsidRPr="00C23782">
        <w:rPr>
          <w:b/>
          <w:sz w:val="28"/>
          <w:szCs w:val="28"/>
        </w:rPr>
        <w:t>Curriculum of Connections-</w:t>
      </w:r>
      <w:r w:rsidR="000A0575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A0575">
        <w:rPr>
          <w:sz w:val="28"/>
          <w:szCs w:val="28"/>
        </w:rPr>
        <w:t xml:space="preserve">  </w:t>
      </w:r>
      <w:r w:rsidR="000A0575" w:rsidRPr="000A0575">
        <w:rPr>
          <w:sz w:val="28"/>
          <w:szCs w:val="28"/>
        </w:rPr>
        <w:drawing>
          <wp:inline distT="0" distB="0" distL="0" distR="0">
            <wp:extent cx="1038225" cy="626780"/>
            <wp:effectExtent l="0" t="0" r="9525" b="0"/>
            <wp:docPr id="7" name="Picture 3" descr="C:\Users\alabbott\AppData\Local\Microsoft\Windows\Temporary Internet Files\Content.IE5\GOCQGKV2\MC9002339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abbott\AppData\Local\Microsoft\Windows\Temporary Internet Files\Content.IE5\GOCQGKV2\MC90023392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2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The Curriculum of Connections builds upon the Core Curriculum.  It is a plan that includes a set of guidelines and procedures to help curriculum developers connect overarching concepts, principles, and skills within and across disciplines, time periods, cultures, places, and/or events.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lastRenderedPageBreak/>
        <w:t>Focusing Questions (for students):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What key concepts and principles have I learned?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In what other contexts can I use what I have learned?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How does looking at one thing help me understand another?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Why do different people have different perspectives on the same issue?</w:t>
      </w:r>
    </w:p>
    <w:p w:rsidR="008D79BE" w:rsidRDefault="00F84819">
      <w:pPr>
        <w:rPr>
          <w:sz w:val="28"/>
          <w:szCs w:val="28"/>
        </w:rPr>
      </w:pPr>
      <w:r>
        <w:rPr>
          <w:sz w:val="28"/>
          <w:szCs w:val="28"/>
        </w:rPr>
        <w:t>How are perspective</w:t>
      </w:r>
      <w:r w:rsidR="008D79BE">
        <w:rPr>
          <w:sz w:val="28"/>
          <w:szCs w:val="28"/>
        </w:rPr>
        <w:t xml:space="preserve">s shaped by time, place, culture, events, and circumstances?  </w:t>
      </w:r>
    </w:p>
    <w:p w:rsidR="008D79BE" w:rsidRDefault="008D79BE">
      <w:pPr>
        <w:rPr>
          <w:sz w:val="28"/>
          <w:szCs w:val="28"/>
        </w:rPr>
      </w:pPr>
      <w:r>
        <w:rPr>
          <w:sz w:val="28"/>
          <w:szCs w:val="28"/>
        </w:rPr>
        <w:t>How do I assess the relative strengths and weaknesses of differing viewpoints? (Evaluation Matrix)</w:t>
      </w:r>
    </w:p>
    <w:p w:rsidR="008D79BE" w:rsidRDefault="007876D0">
      <w:pPr>
        <w:rPr>
          <w:sz w:val="28"/>
          <w:szCs w:val="28"/>
        </w:rPr>
      </w:pPr>
      <w:r>
        <w:rPr>
          <w:sz w:val="28"/>
          <w:szCs w:val="28"/>
        </w:rPr>
        <w:t>What connections do I see between what I am studying and my own life and times? (Self Evaluation)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In what ways is it beneficial for me to examine varied perspectives on a problem or issue?</w:t>
      </w:r>
    </w:p>
    <w:p w:rsidR="00F84819" w:rsidRDefault="00F84819">
      <w:pPr>
        <w:rPr>
          <w:sz w:val="28"/>
          <w:szCs w:val="28"/>
        </w:rPr>
      </w:pPr>
    </w:p>
    <w:p w:rsidR="000A0575" w:rsidRDefault="00F84819">
      <w:pPr>
        <w:rPr>
          <w:b/>
          <w:sz w:val="28"/>
          <w:szCs w:val="28"/>
        </w:rPr>
      </w:pPr>
      <w:r w:rsidRPr="00C23782">
        <w:rPr>
          <w:b/>
          <w:sz w:val="28"/>
          <w:szCs w:val="28"/>
        </w:rPr>
        <w:t>Curriculum of Practice-</w:t>
      </w:r>
      <w:r w:rsidR="000A0575">
        <w:rPr>
          <w:b/>
          <w:sz w:val="28"/>
          <w:szCs w:val="28"/>
        </w:rPr>
        <w:t xml:space="preserve">    </w:t>
      </w:r>
      <w:r w:rsidR="000A0575">
        <w:rPr>
          <w:b/>
          <w:noProof/>
          <w:sz w:val="28"/>
          <w:szCs w:val="28"/>
        </w:rPr>
        <w:drawing>
          <wp:inline distT="0" distB="0" distL="0" distR="0">
            <wp:extent cx="1304925" cy="500880"/>
            <wp:effectExtent l="19050" t="0" r="9525" b="0"/>
            <wp:docPr id="2" name="Picture 2" descr="C:\Users\alabbott\AppData\Local\Microsoft\Windows\Temporary Internet Files\Content.IE5\YH0V2GIS\MC9004420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abbott\AppData\Local\Microsoft\Windows\Temporary Internet Files\Content.IE5\YH0V2GIS\MC90044209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0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This is a plan to help students understand, use, generalize, and transfer essential knowledge, understandings, and skills in a field to authentic questions, practices, and problems.  This parallel is designed to help students function as a researcher, creator, producer, problem-solver, or practitioner in the field.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Focusing Questions: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How do practitioners organize their knowledge and skill in this field?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What are the features of routine problems in the field?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What tools does a practitioner use in his or her work?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t>What drives the work of practitioners in the field?</w:t>
      </w:r>
    </w:p>
    <w:p w:rsidR="00F84819" w:rsidRDefault="00F84819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According to what standards does the field measure success?</w:t>
      </w:r>
    </w:p>
    <w:p w:rsidR="00761D9F" w:rsidRDefault="00F84819">
      <w:pPr>
        <w:rPr>
          <w:sz w:val="28"/>
          <w:szCs w:val="28"/>
        </w:rPr>
      </w:pPr>
      <w:r>
        <w:rPr>
          <w:sz w:val="28"/>
          <w:szCs w:val="28"/>
        </w:rPr>
        <w:t>What are the ethical issues and standards of the field?</w:t>
      </w:r>
    </w:p>
    <w:p w:rsidR="00C742D1" w:rsidRDefault="00761D9F">
      <w:pPr>
        <w:rPr>
          <w:b/>
          <w:sz w:val="28"/>
          <w:szCs w:val="28"/>
        </w:rPr>
      </w:pPr>
      <w:r w:rsidRPr="00C23782">
        <w:rPr>
          <w:b/>
          <w:sz w:val="28"/>
          <w:szCs w:val="28"/>
        </w:rPr>
        <w:t>Curriculum of Identity-</w:t>
      </w:r>
      <w:r w:rsidR="00C742D1">
        <w:rPr>
          <w:b/>
          <w:sz w:val="28"/>
          <w:szCs w:val="28"/>
        </w:rPr>
        <w:t xml:space="preserve">    </w:t>
      </w:r>
      <w:r w:rsidR="00C742D1" w:rsidRPr="00C742D1">
        <w:rPr>
          <w:b/>
          <w:sz w:val="28"/>
          <w:szCs w:val="28"/>
        </w:rPr>
        <w:drawing>
          <wp:inline distT="0" distB="0" distL="0" distR="0">
            <wp:extent cx="704850" cy="623347"/>
            <wp:effectExtent l="0" t="0" r="0" b="0"/>
            <wp:docPr id="8" name="Picture 4" descr="C:\Users\alabbott\AppData\Local\Microsoft\Windows\Temporary Internet Files\Content.IE5\YH0V2GIS\MC900078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abbott\AppData\Local\Microsoft\Windows\Temporary Internet Files\Content.IE5\YH0V2GIS\MC90007875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23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D9F" w:rsidRDefault="00761D9F">
      <w:pPr>
        <w:rPr>
          <w:sz w:val="28"/>
          <w:szCs w:val="28"/>
        </w:rPr>
      </w:pPr>
      <w:r>
        <w:rPr>
          <w:sz w:val="28"/>
          <w:szCs w:val="28"/>
        </w:rPr>
        <w:t>The Curriculum of Identity is a plan that includes guidelines and procedures to assist students in reflecting upon the relationship between the skills and ideas in a discipline and their own lives, personal growth, and development.  Students explore and participate in a discipline as it relates to their own interests, goals, and strengths, both now and in the future.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Focusing Questions: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To what degree is this familiar, surprising, and/or intriguing to me?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do people in this discipline think and work?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What difficulties do practitioners and contributors in this discipline encounter?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have they coped with the difficulties?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do I think I would cope with them?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What do I learn about myself by studying them?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do people in this discipline handle ambiguity, uncertainty, persistence, failure, success, collaboration, compromise?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What is the wisdom this discipline has contributed to the world?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has that affected me?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To what degree can I see myself contributing to that wisdom?</w:t>
      </w:r>
    </w:p>
    <w:p w:rsidR="002478E9" w:rsidRDefault="002478E9">
      <w:pPr>
        <w:rPr>
          <w:sz w:val="28"/>
          <w:szCs w:val="28"/>
        </w:rPr>
      </w:pPr>
      <w:r>
        <w:rPr>
          <w:sz w:val="28"/>
          <w:szCs w:val="28"/>
        </w:rPr>
        <w:t>How might I shape the discipline over time?</w:t>
      </w:r>
    </w:p>
    <w:p w:rsidR="00C742D1" w:rsidRDefault="002478E9">
      <w:pPr>
        <w:rPr>
          <w:sz w:val="28"/>
          <w:szCs w:val="28"/>
        </w:rPr>
      </w:pPr>
      <w:r>
        <w:rPr>
          <w:sz w:val="28"/>
          <w:szCs w:val="28"/>
        </w:rPr>
        <w:t>How might it shape me?</w:t>
      </w:r>
    </w:p>
    <w:p w:rsidR="00C23782" w:rsidRDefault="00C23782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 be used additionally with the PCM-</w:t>
      </w:r>
    </w:p>
    <w:p w:rsidR="00F703AA" w:rsidRPr="00C23782" w:rsidRDefault="00F703AA">
      <w:pPr>
        <w:rPr>
          <w:b/>
          <w:sz w:val="28"/>
          <w:szCs w:val="28"/>
        </w:rPr>
      </w:pPr>
      <w:r w:rsidRPr="00C23782">
        <w:rPr>
          <w:b/>
          <w:sz w:val="28"/>
          <w:szCs w:val="28"/>
        </w:rPr>
        <w:t>HABITS OF MIND:</w:t>
      </w:r>
      <w:r w:rsidR="00C742D1">
        <w:rPr>
          <w:b/>
          <w:sz w:val="28"/>
          <w:szCs w:val="28"/>
        </w:rPr>
        <w:t xml:space="preserve">      </w:t>
      </w:r>
      <w:r w:rsidR="00C742D1">
        <w:rPr>
          <w:b/>
          <w:noProof/>
          <w:sz w:val="28"/>
          <w:szCs w:val="28"/>
        </w:rPr>
        <w:drawing>
          <wp:inline distT="0" distB="0" distL="0" distR="0">
            <wp:extent cx="819150" cy="965788"/>
            <wp:effectExtent l="19050" t="0" r="0" b="0"/>
            <wp:docPr id="6" name="Picture 5" descr="C:\Users\alabbott\AppData\Local\Microsoft\Windows\Temporary Internet Files\Content.IE5\GOCQGKV2\MC9001875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abbott\AppData\Local\Microsoft\Windows\Temporary Internet Files\Content.IE5\GOCQGKV2\MC90018758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Persisting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Managing impulsivity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Listening to other with understanding and empathy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 xml:space="preserve">Thinking flexibly 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703AA">
        <w:rPr>
          <w:sz w:val="28"/>
          <w:szCs w:val="28"/>
        </w:rPr>
        <w:t>Metacognition</w:t>
      </w:r>
      <w:proofErr w:type="spellEnd"/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Striving for accuracy and precision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Questioning and posing problems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Applying past knowledge to new situations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Thinking and communicating with clarity and precision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Gathering data through all senses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Creating, imagining, and innovating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Responding with wonderment and awe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Taking responsible risks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Finding humor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Thinking interdependently</w:t>
      </w:r>
    </w:p>
    <w:p w:rsidR="00F703AA" w:rsidRPr="00F703AA" w:rsidRDefault="00F703AA" w:rsidP="00F703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03AA">
        <w:rPr>
          <w:sz w:val="28"/>
          <w:szCs w:val="28"/>
        </w:rPr>
        <w:t>Learning continuously</w:t>
      </w:r>
    </w:p>
    <w:p w:rsidR="00F703AA" w:rsidRPr="008D79BE" w:rsidRDefault="00F703AA">
      <w:pPr>
        <w:rPr>
          <w:sz w:val="28"/>
          <w:szCs w:val="28"/>
        </w:rPr>
      </w:pPr>
    </w:p>
    <w:sectPr w:rsidR="00F703AA" w:rsidRPr="008D79BE" w:rsidSect="00812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041E8"/>
    <w:multiLevelType w:val="hybridMultilevel"/>
    <w:tmpl w:val="39221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79BE"/>
    <w:rsid w:val="0000405F"/>
    <w:rsid w:val="000A0575"/>
    <w:rsid w:val="001F3AAE"/>
    <w:rsid w:val="001F6AF4"/>
    <w:rsid w:val="002478E9"/>
    <w:rsid w:val="002C5103"/>
    <w:rsid w:val="0064465A"/>
    <w:rsid w:val="00761D9F"/>
    <w:rsid w:val="007876D0"/>
    <w:rsid w:val="00812440"/>
    <w:rsid w:val="008D79BE"/>
    <w:rsid w:val="009E7E2C"/>
    <w:rsid w:val="00BD0D95"/>
    <w:rsid w:val="00C23782"/>
    <w:rsid w:val="00C4267B"/>
    <w:rsid w:val="00C742D1"/>
    <w:rsid w:val="00DF09CB"/>
    <w:rsid w:val="00F703AA"/>
    <w:rsid w:val="00F8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3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alabbott</dc:creator>
  <cp:lastModifiedBy>alabbott</cp:lastModifiedBy>
  <cp:revision>12</cp:revision>
  <cp:lastPrinted>2011-02-17T15:41:00Z</cp:lastPrinted>
  <dcterms:created xsi:type="dcterms:W3CDTF">2011-02-06T21:12:00Z</dcterms:created>
  <dcterms:modified xsi:type="dcterms:W3CDTF">2011-10-16T18:08:00Z</dcterms:modified>
</cp:coreProperties>
</file>